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CA" w:rsidRPr="00CF379E" w:rsidRDefault="00446D76" w:rsidP="00A774CA">
      <w:pPr>
        <w:shd w:val="clear" w:color="auto" w:fill="FFFFFF" w:themeFill="background1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CF379E">
        <w:rPr>
          <w:rFonts w:ascii="Times New Roman" w:hAnsi="Times New Roman" w:cs="Times New Roman"/>
        </w:rPr>
        <w:tab/>
      </w:r>
      <w:r w:rsidRPr="00CF379E">
        <w:rPr>
          <w:rFonts w:ascii="Times New Roman" w:hAnsi="Times New Roman" w:cs="Times New Roman"/>
        </w:rPr>
        <w:tab/>
      </w:r>
      <w:r w:rsidRPr="00CF379E">
        <w:rPr>
          <w:rFonts w:ascii="Times New Roman" w:hAnsi="Times New Roman" w:cs="Times New Roman"/>
        </w:rPr>
        <w:tab/>
      </w:r>
      <w:r w:rsidRPr="00CF379E">
        <w:rPr>
          <w:rFonts w:ascii="Times New Roman" w:hAnsi="Times New Roman" w:cs="Times New Roman"/>
        </w:rPr>
        <w:tab/>
      </w:r>
      <w:r w:rsidR="00A774CA" w:rsidRPr="00CF379E">
        <w:rPr>
          <w:rFonts w:ascii="Times New Roman" w:hAnsi="Times New Roman" w:cs="Times New Roman"/>
          <w:b/>
        </w:rPr>
        <w:t>İşletme Fakültesi AACSB Akreditasyonu Süreci</w:t>
      </w:r>
    </w:p>
    <w:p w:rsidR="00A774CA" w:rsidRPr="00CF379E" w:rsidRDefault="00A774CA" w:rsidP="00A774CA">
      <w:pPr>
        <w:shd w:val="clear" w:color="auto" w:fill="FFFFFF" w:themeFill="background1"/>
        <w:jc w:val="right"/>
        <w:rPr>
          <w:rFonts w:ascii="Times New Roman" w:hAnsi="Times New Roman" w:cs="Times New Roman"/>
          <w:b/>
        </w:rPr>
      </w:pPr>
      <w:r w:rsidRPr="00CF379E">
        <w:rPr>
          <w:rFonts w:ascii="Times New Roman" w:hAnsi="Times New Roman" w:cs="Times New Roman"/>
          <w:b/>
        </w:rPr>
        <w:t xml:space="preserve">Akreditasyona Yönelik Tutum </w:t>
      </w:r>
      <w:r w:rsidR="00360C1C" w:rsidRPr="00CF379E">
        <w:rPr>
          <w:rFonts w:ascii="Times New Roman" w:hAnsi="Times New Roman" w:cs="Times New Roman"/>
          <w:b/>
        </w:rPr>
        <w:t>Anketi</w:t>
      </w:r>
    </w:p>
    <w:p w:rsidR="001D09BC" w:rsidRPr="00CF379E" w:rsidRDefault="001D09BC" w:rsidP="001D09BC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CF379E">
        <w:rPr>
          <w:rFonts w:ascii="Times New Roman" w:hAnsi="Times New Roman" w:cs="Times New Roman"/>
          <w:b/>
        </w:rPr>
        <w:t>Değerli fakülte personelimiz,</w:t>
      </w:r>
    </w:p>
    <w:p w:rsidR="001D09BC" w:rsidRPr="00CF379E" w:rsidRDefault="001D09BC" w:rsidP="001D09BC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CF379E">
        <w:rPr>
          <w:rFonts w:ascii="Times New Roman" w:hAnsi="Times New Roman" w:cs="Times New Roman"/>
          <w:b/>
        </w:rPr>
        <w:t>Fakültemizin AACSB sürecinin etkin yürütülebilmesi için hazırladığımız bu ankete vereceğiniz samimi cevaplar ve önerileriniz için teşekkür ederiz.</w:t>
      </w:r>
    </w:p>
    <w:p w:rsidR="001D09BC" w:rsidRPr="00CF379E" w:rsidRDefault="001D09BC" w:rsidP="001D09BC">
      <w:pPr>
        <w:shd w:val="clear" w:color="auto" w:fill="FFFFFF" w:themeFill="background1"/>
        <w:jc w:val="right"/>
        <w:rPr>
          <w:rFonts w:ascii="Times New Roman" w:hAnsi="Times New Roman" w:cs="Times New Roman"/>
          <w:b/>
        </w:rPr>
      </w:pPr>
      <w:r w:rsidRPr="00CF379E">
        <w:rPr>
          <w:rFonts w:ascii="Times New Roman" w:hAnsi="Times New Roman" w:cs="Times New Roman"/>
          <w:b/>
        </w:rPr>
        <w:t>İşletme Fakültesi Dekanlığı</w:t>
      </w:r>
    </w:p>
    <w:p w:rsidR="001D09BC" w:rsidRPr="00CF379E" w:rsidRDefault="001D09BC" w:rsidP="001D09BC">
      <w:pPr>
        <w:shd w:val="clear" w:color="auto" w:fill="FFFFFF" w:themeFill="background1"/>
        <w:jc w:val="right"/>
        <w:rPr>
          <w:rFonts w:ascii="Times New Roman" w:hAnsi="Times New Roman" w:cs="Times New Roman"/>
          <w:b/>
        </w:rPr>
      </w:pPr>
      <w:r w:rsidRPr="00CF379E">
        <w:rPr>
          <w:rFonts w:ascii="Times New Roman" w:hAnsi="Times New Roman" w:cs="Times New Roman"/>
          <w:b/>
        </w:rPr>
        <w:t>İşletme Fakültesi AACSB Takımı</w:t>
      </w:r>
    </w:p>
    <w:tbl>
      <w:tblPr>
        <w:tblStyle w:val="TabloKlavuzu"/>
        <w:tblW w:w="10627" w:type="dxa"/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567"/>
        <w:gridCol w:w="964"/>
        <w:gridCol w:w="392"/>
        <w:gridCol w:w="771"/>
      </w:tblGrid>
      <w:tr w:rsidR="001D09BC" w:rsidRPr="00CF379E" w:rsidTr="0062237B">
        <w:trPr>
          <w:trHeight w:val="1540"/>
        </w:trPr>
        <w:tc>
          <w:tcPr>
            <w:tcW w:w="7083" w:type="dxa"/>
          </w:tcPr>
          <w:p w:rsidR="007B0CF4" w:rsidRPr="00CF379E" w:rsidRDefault="007B0CF4" w:rsidP="001D09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7B0CF4" w:rsidRPr="00CF379E" w:rsidRDefault="007B0CF4" w:rsidP="001D09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7B0CF4" w:rsidRPr="00CF379E" w:rsidRDefault="007B0CF4" w:rsidP="001D09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  <w:p w:rsidR="001D09BC" w:rsidRPr="00CF379E" w:rsidRDefault="001D09BC" w:rsidP="001D09B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Aşağıdaki ifadelere katılım derecenizi belirtiniz.</w:t>
            </w:r>
          </w:p>
        </w:tc>
        <w:tc>
          <w:tcPr>
            <w:tcW w:w="850" w:type="dxa"/>
            <w:textDirection w:val="btLr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Kesinlikle Katılmıyorum</w:t>
            </w:r>
          </w:p>
        </w:tc>
        <w:tc>
          <w:tcPr>
            <w:tcW w:w="567" w:type="dxa"/>
            <w:textDirection w:val="btLr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Katılmıyorum</w:t>
            </w:r>
          </w:p>
        </w:tc>
        <w:tc>
          <w:tcPr>
            <w:tcW w:w="964" w:type="dxa"/>
            <w:textDirection w:val="btLr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Ne katılıyorum Ne katılmıyorum</w:t>
            </w:r>
          </w:p>
        </w:tc>
        <w:tc>
          <w:tcPr>
            <w:tcW w:w="392" w:type="dxa"/>
            <w:textDirection w:val="btLr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Katılıyorum</w:t>
            </w:r>
          </w:p>
        </w:tc>
        <w:tc>
          <w:tcPr>
            <w:tcW w:w="771" w:type="dxa"/>
            <w:textDirection w:val="btLr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Kesinlikle Katılıyorum</w:t>
            </w:r>
          </w:p>
        </w:tc>
      </w:tr>
      <w:tr w:rsidR="007B0CF4" w:rsidRPr="00CF379E" w:rsidTr="0062237B">
        <w:tc>
          <w:tcPr>
            <w:tcW w:w="7083" w:type="dxa"/>
          </w:tcPr>
          <w:p w:rsidR="007B0CF4" w:rsidRPr="00CF379E" w:rsidRDefault="007B0CF4" w:rsidP="007B0CF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Fakültenin </w:t>
            </w:r>
            <w:proofErr w:type="gramStart"/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misyon</w:t>
            </w:r>
            <w:proofErr w:type="gramEnd"/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vizyonunu biliyorum.  </w:t>
            </w:r>
          </w:p>
        </w:tc>
        <w:tc>
          <w:tcPr>
            <w:tcW w:w="850" w:type="dxa"/>
          </w:tcPr>
          <w:p w:rsidR="007B0CF4" w:rsidRPr="00CF379E" w:rsidRDefault="007B0CF4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67" w:type="dxa"/>
          </w:tcPr>
          <w:p w:rsidR="007B0CF4" w:rsidRPr="00CF379E" w:rsidRDefault="007B0CF4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</w:tcPr>
          <w:p w:rsidR="007B0CF4" w:rsidRPr="00CF379E" w:rsidRDefault="007B0CF4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92" w:type="dxa"/>
          </w:tcPr>
          <w:p w:rsidR="007B0CF4" w:rsidRPr="00CF379E" w:rsidRDefault="007B0CF4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71" w:type="dxa"/>
          </w:tcPr>
          <w:p w:rsidR="007B0CF4" w:rsidRPr="00CF379E" w:rsidRDefault="007B0CF4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7B0CF4" w:rsidRPr="00CF379E" w:rsidTr="0062237B">
        <w:tc>
          <w:tcPr>
            <w:tcW w:w="7083" w:type="dxa"/>
          </w:tcPr>
          <w:p w:rsidR="007B0CF4" w:rsidRPr="00CF379E" w:rsidRDefault="007B0CF4" w:rsidP="007B0CF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Fakültenin </w:t>
            </w:r>
            <w:proofErr w:type="gramStart"/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misyon</w:t>
            </w:r>
            <w:proofErr w:type="gramEnd"/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vizyonuna inanıyor ve eğitim faaliyetlerimi bunlara göre tasarlıyorum.</w:t>
            </w:r>
          </w:p>
        </w:tc>
        <w:tc>
          <w:tcPr>
            <w:tcW w:w="850" w:type="dxa"/>
          </w:tcPr>
          <w:p w:rsidR="007B0CF4" w:rsidRPr="00CF379E" w:rsidRDefault="007B0CF4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67" w:type="dxa"/>
          </w:tcPr>
          <w:p w:rsidR="007B0CF4" w:rsidRPr="00CF379E" w:rsidRDefault="007B0CF4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</w:tcPr>
          <w:p w:rsidR="007B0CF4" w:rsidRPr="00CF379E" w:rsidRDefault="007B0CF4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92" w:type="dxa"/>
          </w:tcPr>
          <w:p w:rsidR="007B0CF4" w:rsidRPr="00CF379E" w:rsidRDefault="007B0CF4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71" w:type="dxa"/>
          </w:tcPr>
          <w:p w:rsidR="007B0CF4" w:rsidRPr="00CF379E" w:rsidRDefault="007B0CF4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D09BC" w:rsidRPr="00CF379E" w:rsidTr="0062237B">
        <w:tc>
          <w:tcPr>
            <w:tcW w:w="7083" w:type="dxa"/>
          </w:tcPr>
          <w:p w:rsidR="001D09BC" w:rsidRPr="00CF379E" w:rsidRDefault="001D09BC" w:rsidP="001D09BC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Akreditasyon bir fakültenin paydaşlar tarafından algılanışını, imajını ve kalitesini olumlu yönde etkileyen önemli faktörlerden biridir.</w:t>
            </w:r>
          </w:p>
        </w:tc>
        <w:tc>
          <w:tcPr>
            <w:tcW w:w="850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2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D09BC" w:rsidRPr="00CF379E" w:rsidTr="0062237B">
        <w:tc>
          <w:tcPr>
            <w:tcW w:w="7083" w:type="dxa"/>
          </w:tcPr>
          <w:p w:rsidR="001D09BC" w:rsidRPr="00CF379E" w:rsidRDefault="001D09BC" w:rsidP="001D09BC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Akreditasyon, öğrencilerin eğitim deneyimlerini olumlu yönde değiştirmeye katkıda bulunur.</w:t>
            </w:r>
          </w:p>
        </w:tc>
        <w:tc>
          <w:tcPr>
            <w:tcW w:w="850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2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D09BC" w:rsidRPr="00CF379E" w:rsidTr="0062237B">
        <w:tc>
          <w:tcPr>
            <w:tcW w:w="7083" w:type="dxa"/>
          </w:tcPr>
          <w:p w:rsidR="001D09BC" w:rsidRPr="00CF379E" w:rsidRDefault="001D09BC" w:rsidP="001D09BC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379E">
              <w:rPr>
                <w:rFonts w:ascii="Times New Roman" w:hAnsi="Times New Roman" w:cs="Times New Roman"/>
              </w:rPr>
              <w:t>Akreditasyon daha nitelikli öğrencinin kaydolmasını ve alanında tanınmış akademisyenlerin istihdam edilmesini sağlar.</w:t>
            </w:r>
          </w:p>
        </w:tc>
        <w:tc>
          <w:tcPr>
            <w:tcW w:w="850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2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71599" w:rsidRPr="00CF379E" w:rsidTr="0062237B">
        <w:tc>
          <w:tcPr>
            <w:tcW w:w="7083" w:type="dxa"/>
          </w:tcPr>
          <w:p w:rsidR="00271599" w:rsidRPr="00CF379E" w:rsidRDefault="00271599" w:rsidP="007B0CF4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</w:rPr>
            </w:pPr>
            <w:r w:rsidRPr="00CF379E">
              <w:rPr>
                <w:rFonts w:ascii="Times New Roman" w:hAnsi="Times New Roman" w:cs="Times New Roman"/>
              </w:rPr>
              <w:t>Akreditasyon mezun öğrenc</w:t>
            </w:r>
            <w:r w:rsidR="00CF379E">
              <w:rPr>
                <w:rFonts w:ascii="Times New Roman" w:hAnsi="Times New Roman" w:cs="Times New Roman"/>
              </w:rPr>
              <w:t>ilerin daha iyi iş fırsatları</w:t>
            </w:r>
            <w:r w:rsidRPr="00CF379E">
              <w:rPr>
                <w:rFonts w:ascii="Times New Roman" w:hAnsi="Times New Roman" w:cs="Times New Roman"/>
              </w:rPr>
              <w:t xml:space="preserve"> elde etmesine </w:t>
            </w:r>
            <w:proofErr w:type="gramStart"/>
            <w:r w:rsidRPr="00CF379E">
              <w:rPr>
                <w:rFonts w:ascii="Times New Roman" w:hAnsi="Times New Roman" w:cs="Times New Roman"/>
              </w:rPr>
              <w:t>imkan</w:t>
            </w:r>
            <w:proofErr w:type="gramEnd"/>
            <w:r w:rsidRPr="00CF379E">
              <w:rPr>
                <w:rFonts w:ascii="Times New Roman" w:hAnsi="Times New Roman" w:cs="Times New Roman"/>
              </w:rPr>
              <w:t xml:space="preserve"> sağlar.</w:t>
            </w:r>
          </w:p>
        </w:tc>
        <w:tc>
          <w:tcPr>
            <w:tcW w:w="850" w:type="dxa"/>
          </w:tcPr>
          <w:p w:rsidR="00271599" w:rsidRPr="00CF379E" w:rsidRDefault="00271599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67" w:type="dxa"/>
          </w:tcPr>
          <w:p w:rsidR="00271599" w:rsidRPr="00CF379E" w:rsidRDefault="00271599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</w:tcPr>
          <w:p w:rsidR="00271599" w:rsidRPr="00CF379E" w:rsidRDefault="00271599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92" w:type="dxa"/>
          </w:tcPr>
          <w:p w:rsidR="00271599" w:rsidRPr="00CF379E" w:rsidRDefault="00271599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71" w:type="dxa"/>
          </w:tcPr>
          <w:p w:rsidR="00271599" w:rsidRPr="00CF379E" w:rsidRDefault="00271599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D09BC" w:rsidRPr="00CF379E" w:rsidTr="0062237B">
        <w:tc>
          <w:tcPr>
            <w:tcW w:w="7083" w:type="dxa"/>
          </w:tcPr>
          <w:p w:rsidR="001D09BC" w:rsidRPr="00CF379E" w:rsidRDefault="001D09BC" w:rsidP="001D09BC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hAnsi="Times New Roman" w:cs="Times New Roman"/>
              </w:rPr>
              <w:t>Akreditasyon, fakülte personelinde kişisel gelişim</w:t>
            </w:r>
            <w:r w:rsidR="00CF379E">
              <w:rPr>
                <w:rFonts w:ascii="Times New Roman" w:hAnsi="Times New Roman" w:cs="Times New Roman"/>
              </w:rPr>
              <w:t>,</w:t>
            </w:r>
            <w:r w:rsidRPr="00CF379E">
              <w:rPr>
                <w:rFonts w:ascii="Times New Roman" w:hAnsi="Times New Roman" w:cs="Times New Roman"/>
              </w:rPr>
              <w:t xml:space="preserve"> farkındalık ve </w:t>
            </w:r>
            <w:proofErr w:type="gramStart"/>
            <w:r w:rsidRPr="00CF379E">
              <w:rPr>
                <w:rFonts w:ascii="Times New Roman" w:hAnsi="Times New Roman" w:cs="Times New Roman"/>
              </w:rPr>
              <w:t>vizyon</w:t>
            </w:r>
            <w:proofErr w:type="gramEnd"/>
            <w:r w:rsidRPr="00CF379E">
              <w:rPr>
                <w:rFonts w:ascii="Times New Roman" w:hAnsi="Times New Roman" w:cs="Times New Roman"/>
              </w:rPr>
              <w:t xml:space="preserve"> oluşturabilir. </w:t>
            </w:r>
          </w:p>
        </w:tc>
        <w:tc>
          <w:tcPr>
            <w:tcW w:w="850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2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CF379E" w:rsidRPr="00CF379E" w:rsidTr="0062237B">
        <w:tc>
          <w:tcPr>
            <w:tcW w:w="7083" w:type="dxa"/>
          </w:tcPr>
          <w:p w:rsidR="00CF379E" w:rsidRPr="00CF379E" w:rsidRDefault="00CF379E" w:rsidP="001D09BC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Türkiye’deki belli başlı işletme fakültelerinin/bölümlerinin 10 yıl içerisinde akredite olacağını düşünüyorum.</w:t>
            </w:r>
          </w:p>
        </w:tc>
        <w:tc>
          <w:tcPr>
            <w:tcW w:w="850" w:type="dxa"/>
          </w:tcPr>
          <w:p w:rsidR="00CF379E" w:rsidRPr="00CF379E" w:rsidRDefault="00CF379E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67" w:type="dxa"/>
          </w:tcPr>
          <w:p w:rsidR="00CF379E" w:rsidRPr="00CF379E" w:rsidRDefault="00CF379E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</w:tcPr>
          <w:p w:rsidR="00CF379E" w:rsidRPr="00CF379E" w:rsidRDefault="00CF379E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92" w:type="dxa"/>
          </w:tcPr>
          <w:p w:rsidR="00CF379E" w:rsidRPr="00CF379E" w:rsidRDefault="00CF379E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71" w:type="dxa"/>
          </w:tcPr>
          <w:p w:rsidR="00CF379E" w:rsidRPr="00CF379E" w:rsidRDefault="00CF379E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32270A" w:rsidRPr="00CF379E" w:rsidTr="0062237B">
        <w:tc>
          <w:tcPr>
            <w:tcW w:w="7083" w:type="dxa"/>
          </w:tcPr>
          <w:p w:rsidR="0032270A" w:rsidRPr="00CF379E" w:rsidRDefault="0032270A" w:rsidP="001D09BC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Batı kökenli uluslararası akreditasyon kurumlarına akredite olmak akreditasyonu daha güvenilir kılar.</w:t>
            </w:r>
          </w:p>
        </w:tc>
        <w:tc>
          <w:tcPr>
            <w:tcW w:w="850" w:type="dxa"/>
          </w:tcPr>
          <w:p w:rsidR="0032270A" w:rsidRPr="00CF379E" w:rsidRDefault="0032270A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67" w:type="dxa"/>
          </w:tcPr>
          <w:p w:rsidR="0032270A" w:rsidRPr="00CF379E" w:rsidRDefault="0032270A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</w:tcPr>
          <w:p w:rsidR="0032270A" w:rsidRPr="00CF379E" w:rsidRDefault="0032270A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92" w:type="dxa"/>
          </w:tcPr>
          <w:p w:rsidR="0032270A" w:rsidRPr="00CF379E" w:rsidRDefault="0032270A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71" w:type="dxa"/>
          </w:tcPr>
          <w:p w:rsidR="0032270A" w:rsidRPr="00CF379E" w:rsidRDefault="0032270A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D09BC" w:rsidRPr="00CF379E" w:rsidTr="0062237B">
        <w:tc>
          <w:tcPr>
            <w:tcW w:w="7083" w:type="dxa"/>
          </w:tcPr>
          <w:p w:rsidR="001D09BC" w:rsidRPr="00CF379E" w:rsidRDefault="001D09BC" w:rsidP="001D09BC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Akreditasyon uygulaması zaman alıcı bir iştir.</w:t>
            </w:r>
          </w:p>
        </w:tc>
        <w:tc>
          <w:tcPr>
            <w:tcW w:w="850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2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32270A" w:rsidRPr="00CF379E" w:rsidTr="0062237B">
        <w:tc>
          <w:tcPr>
            <w:tcW w:w="7083" w:type="dxa"/>
          </w:tcPr>
          <w:p w:rsidR="0032270A" w:rsidRPr="00CF379E" w:rsidRDefault="0032270A" w:rsidP="00B26C99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Akreditasyonun gerekliliklerini yerine getirmek için fakültenin yapısını ve iş yapma biçimini değiştirmek gerekir.</w:t>
            </w:r>
          </w:p>
        </w:tc>
        <w:tc>
          <w:tcPr>
            <w:tcW w:w="850" w:type="dxa"/>
          </w:tcPr>
          <w:p w:rsidR="0032270A" w:rsidRPr="00CF379E" w:rsidRDefault="0032270A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67" w:type="dxa"/>
          </w:tcPr>
          <w:p w:rsidR="0032270A" w:rsidRPr="00CF379E" w:rsidRDefault="0032270A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64" w:type="dxa"/>
          </w:tcPr>
          <w:p w:rsidR="0032270A" w:rsidRPr="00CF379E" w:rsidRDefault="0032270A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92" w:type="dxa"/>
          </w:tcPr>
          <w:p w:rsidR="0032270A" w:rsidRPr="00CF379E" w:rsidRDefault="0032270A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71" w:type="dxa"/>
          </w:tcPr>
          <w:p w:rsidR="0032270A" w:rsidRPr="00CF379E" w:rsidRDefault="0032270A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1D09BC" w:rsidRPr="00CF379E" w:rsidTr="0062237B">
        <w:tc>
          <w:tcPr>
            <w:tcW w:w="7083" w:type="dxa"/>
          </w:tcPr>
          <w:p w:rsidR="001D09BC" w:rsidRPr="00CF379E" w:rsidRDefault="001D09BC" w:rsidP="00B26C99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Akreditasyon süreçlerine hâkim olan </w:t>
            </w:r>
            <w:r w:rsidR="00B26C99"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düşünce</w:t>
            </w: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Türkiye’de benimsenmesi güç olan batı bakış açısıdır.</w:t>
            </w:r>
          </w:p>
        </w:tc>
        <w:tc>
          <w:tcPr>
            <w:tcW w:w="850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2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D09BC" w:rsidRPr="00CF379E" w:rsidTr="0062237B">
        <w:tc>
          <w:tcPr>
            <w:tcW w:w="7083" w:type="dxa"/>
          </w:tcPr>
          <w:p w:rsidR="001D09BC" w:rsidRPr="00CF379E" w:rsidRDefault="001D09BC" w:rsidP="001D09BC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Akreditasyon süreçleri öğrencilerin öğrenme kalitesinin, akademisyenlerin ise öğretme kalitesinin ölçümüne yardımcı olmaz.</w:t>
            </w:r>
          </w:p>
        </w:tc>
        <w:tc>
          <w:tcPr>
            <w:tcW w:w="850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2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D09BC" w:rsidRPr="00CF379E" w:rsidTr="0062237B">
        <w:tc>
          <w:tcPr>
            <w:tcW w:w="7083" w:type="dxa"/>
          </w:tcPr>
          <w:p w:rsidR="001D09BC" w:rsidRPr="00CF379E" w:rsidRDefault="001D09BC" w:rsidP="00CF379E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Akreditasyon riskli bir seçimdir. </w:t>
            </w:r>
            <w:proofErr w:type="gramStart"/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Çünkü,</w:t>
            </w:r>
            <w:proofErr w:type="gramEnd"/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gelecekte işletme fakülteleri/bölümleri </w:t>
            </w:r>
            <w:r w:rsidR="00340A31"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zaten </w:t>
            </w:r>
            <w:r w:rsid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kolaylıkla</w:t>
            </w: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karşılaştırılabilecek ve ayırt edilebileceklerdir.</w:t>
            </w:r>
            <w:r w:rsidR="00340A31"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2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1D09BC" w:rsidRPr="00CF379E" w:rsidTr="0062237B">
        <w:tc>
          <w:tcPr>
            <w:tcW w:w="7083" w:type="dxa"/>
          </w:tcPr>
          <w:p w:rsidR="001D09BC" w:rsidRPr="00CF379E" w:rsidRDefault="001D09BC" w:rsidP="0032270A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AASCB yerine bölgesel</w:t>
            </w:r>
            <w:r w:rsidR="00B26C99"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ya da ulusal bir akreditasyon kurumu oluştur</w:t>
            </w:r>
            <w:r w:rsidR="0032270A"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ulması</w:t>
            </w:r>
            <w:r w:rsidR="00B26C99"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onun üzerinden akredite olunması daha anlamlıdır.</w:t>
            </w: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</w:p>
        </w:tc>
        <w:tc>
          <w:tcPr>
            <w:tcW w:w="850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64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92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71" w:type="dxa"/>
          </w:tcPr>
          <w:p w:rsidR="001D09BC" w:rsidRPr="00CF379E" w:rsidRDefault="001D09BC" w:rsidP="001D09BC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CF379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A143D7" w:rsidRPr="00CF379E" w:rsidRDefault="00A143D7" w:rsidP="00A143D7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CF379E">
        <w:rPr>
          <w:rFonts w:ascii="Times New Roman" w:hAnsi="Times New Roman" w:cs="Times New Roman"/>
          <w:b/>
        </w:rPr>
        <w:t>Belirtmek istediğiniz diğer hususlar:</w:t>
      </w:r>
    </w:p>
    <w:p w:rsidR="0010708D" w:rsidRPr="00CF379E" w:rsidRDefault="0010708D" w:rsidP="00AA29EA">
      <w:pPr>
        <w:shd w:val="clear" w:color="auto" w:fill="FFFFFF" w:themeFill="background1"/>
        <w:jc w:val="right"/>
        <w:rPr>
          <w:rFonts w:ascii="Times New Roman" w:hAnsi="Times New Roman" w:cs="Times New Roman"/>
          <w:i/>
        </w:rPr>
      </w:pPr>
    </w:p>
    <w:p w:rsidR="0010708D" w:rsidRPr="00CF379E" w:rsidRDefault="0010708D" w:rsidP="00AA29EA">
      <w:pPr>
        <w:shd w:val="clear" w:color="auto" w:fill="FFFFFF" w:themeFill="background1"/>
        <w:jc w:val="right"/>
        <w:rPr>
          <w:rFonts w:ascii="Times New Roman" w:hAnsi="Times New Roman" w:cs="Times New Roman"/>
          <w:i/>
        </w:rPr>
      </w:pPr>
    </w:p>
    <w:p w:rsidR="00B26C99" w:rsidRPr="00CF379E" w:rsidRDefault="00B26C99" w:rsidP="00AA29EA">
      <w:pPr>
        <w:shd w:val="clear" w:color="auto" w:fill="FFFFFF" w:themeFill="background1"/>
        <w:jc w:val="right"/>
        <w:rPr>
          <w:rFonts w:ascii="Times New Roman" w:hAnsi="Times New Roman" w:cs="Times New Roman"/>
          <w:i/>
        </w:rPr>
      </w:pPr>
    </w:p>
    <w:p w:rsidR="00B26C99" w:rsidRPr="00CF379E" w:rsidRDefault="00B26C99" w:rsidP="00AA29EA">
      <w:pPr>
        <w:shd w:val="clear" w:color="auto" w:fill="FFFFFF" w:themeFill="background1"/>
        <w:jc w:val="right"/>
        <w:rPr>
          <w:rFonts w:ascii="Times New Roman" w:hAnsi="Times New Roman" w:cs="Times New Roman"/>
          <w:i/>
        </w:rPr>
      </w:pPr>
    </w:p>
    <w:p w:rsidR="004F70B9" w:rsidRPr="00CF379E" w:rsidRDefault="00314CC1" w:rsidP="00AA29EA">
      <w:pPr>
        <w:shd w:val="clear" w:color="auto" w:fill="FFFFFF" w:themeFill="background1"/>
        <w:jc w:val="right"/>
        <w:rPr>
          <w:rFonts w:ascii="Times New Roman" w:hAnsi="Times New Roman" w:cs="Times New Roman"/>
        </w:rPr>
      </w:pPr>
      <w:r w:rsidRPr="00CF379E">
        <w:rPr>
          <w:rFonts w:ascii="Times New Roman" w:hAnsi="Times New Roman" w:cs="Times New Roman"/>
          <w:i/>
        </w:rPr>
        <w:t>Katılımınız için teşekkür ederiz.</w:t>
      </w:r>
    </w:p>
    <w:sectPr w:rsidR="004F70B9" w:rsidRPr="00CF379E" w:rsidSect="00AA29EA">
      <w:pgSz w:w="11906" w:h="16838"/>
      <w:pgMar w:top="284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B4" w:rsidRDefault="00591BB4" w:rsidP="009254EA">
      <w:pPr>
        <w:spacing w:after="0" w:line="240" w:lineRule="auto"/>
      </w:pPr>
      <w:r>
        <w:separator/>
      </w:r>
    </w:p>
  </w:endnote>
  <w:endnote w:type="continuationSeparator" w:id="0">
    <w:p w:rsidR="00591BB4" w:rsidRDefault="00591BB4" w:rsidP="009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B4" w:rsidRDefault="00591BB4" w:rsidP="009254EA">
      <w:pPr>
        <w:spacing w:after="0" w:line="240" w:lineRule="auto"/>
      </w:pPr>
      <w:r>
        <w:separator/>
      </w:r>
    </w:p>
  </w:footnote>
  <w:footnote w:type="continuationSeparator" w:id="0">
    <w:p w:rsidR="00591BB4" w:rsidRDefault="00591BB4" w:rsidP="00925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019A8"/>
    <w:multiLevelType w:val="hybridMultilevel"/>
    <w:tmpl w:val="4CFCE252"/>
    <w:lvl w:ilvl="0" w:tplc="041F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514B0"/>
    <w:multiLevelType w:val="hybridMultilevel"/>
    <w:tmpl w:val="2804A8C8"/>
    <w:lvl w:ilvl="0" w:tplc="6E04FAF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A1031A"/>
    <w:multiLevelType w:val="hybridMultilevel"/>
    <w:tmpl w:val="5EC42384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5E6C"/>
    <w:multiLevelType w:val="hybridMultilevel"/>
    <w:tmpl w:val="95E62C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610DF"/>
    <w:multiLevelType w:val="hybridMultilevel"/>
    <w:tmpl w:val="E3909092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9925FBE"/>
    <w:multiLevelType w:val="hybridMultilevel"/>
    <w:tmpl w:val="2804A8C8"/>
    <w:lvl w:ilvl="0" w:tplc="6E04FAF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EF60A6"/>
    <w:multiLevelType w:val="hybridMultilevel"/>
    <w:tmpl w:val="474A5D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159C1"/>
    <w:multiLevelType w:val="hybridMultilevel"/>
    <w:tmpl w:val="C018CE28"/>
    <w:lvl w:ilvl="0" w:tplc="94EEEFF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95662"/>
    <w:multiLevelType w:val="hybridMultilevel"/>
    <w:tmpl w:val="C798C32E"/>
    <w:lvl w:ilvl="0" w:tplc="3D369680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6E6097"/>
    <w:multiLevelType w:val="hybridMultilevel"/>
    <w:tmpl w:val="7944860A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27"/>
    <w:rsid w:val="000164D2"/>
    <w:rsid w:val="00017A13"/>
    <w:rsid w:val="000524F5"/>
    <w:rsid w:val="00056D46"/>
    <w:rsid w:val="00095991"/>
    <w:rsid w:val="0010708D"/>
    <w:rsid w:val="00145CC1"/>
    <w:rsid w:val="00165E4E"/>
    <w:rsid w:val="001A2085"/>
    <w:rsid w:val="001D09BC"/>
    <w:rsid w:val="001D7DA5"/>
    <w:rsid w:val="001F4631"/>
    <w:rsid w:val="00216727"/>
    <w:rsid w:val="00231A2B"/>
    <w:rsid w:val="00263AB8"/>
    <w:rsid w:val="00271599"/>
    <w:rsid w:val="00281EE8"/>
    <w:rsid w:val="002B726A"/>
    <w:rsid w:val="00314CC1"/>
    <w:rsid w:val="0032270A"/>
    <w:rsid w:val="00340A31"/>
    <w:rsid w:val="00340B6B"/>
    <w:rsid w:val="00360C1C"/>
    <w:rsid w:val="00374B5E"/>
    <w:rsid w:val="003D4D97"/>
    <w:rsid w:val="004132F6"/>
    <w:rsid w:val="00446D76"/>
    <w:rsid w:val="00453B6F"/>
    <w:rsid w:val="00462543"/>
    <w:rsid w:val="00480DB2"/>
    <w:rsid w:val="0048227B"/>
    <w:rsid w:val="00483A5B"/>
    <w:rsid w:val="0049174D"/>
    <w:rsid w:val="004E04E9"/>
    <w:rsid w:val="004F53A1"/>
    <w:rsid w:val="004F70B9"/>
    <w:rsid w:val="0050584A"/>
    <w:rsid w:val="00526927"/>
    <w:rsid w:val="0055691B"/>
    <w:rsid w:val="00591BB4"/>
    <w:rsid w:val="0059319A"/>
    <w:rsid w:val="00595C1B"/>
    <w:rsid w:val="005B4B1C"/>
    <w:rsid w:val="005E5507"/>
    <w:rsid w:val="0062237B"/>
    <w:rsid w:val="00624675"/>
    <w:rsid w:val="00633EE2"/>
    <w:rsid w:val="00653801"/>
    <w:rsid w:val="006C74F5"/>
    <w:rsid w:val="006E2EF4"/>
    <w:rsid w:val="006F35CD"/>
    <w:rsid w:val="00710095"/>
    <w:rsid w:val="00716D77"/>
    <w:rsid w:val="00721FB0"/>
    <w:rsid w:val="00744AD9"/>
    <w:rsid w:val="00753FAA"/>
    <w:rsid w:val="00775274"/>
    <w:rsid w:val="007B0CF4"/>
    <w:rsid w:val="007B3E45"/>
    <w:rsid w:val="00807CE2"/>
    <w:rsid w:val="00814C61"/>
    <w:rsid w:val="00816932"/>
    <w:rsid w:val="0084309B"/>
    <w:rsid w:val="00852073"/>
    <w:rsid w:val="0085689B"/>
    <w:rsid w:val="00874EB2"/>
    <w:rsid w:val="00883268"/>
    <w:rsid w:val="00885606"/>
    <w:rsid w:val="0089512A"/>
    <w:rsid w:val="008A72FA"/>
    <w:rsid w:val="008B1671"/>
    <w:rsid w:val="008D1C33"/>
    <w:rsid w:val="009254EA"/>
    <w:rsid w:val="00930BF7"/>
    <w:rsid w:val="00932A0D"/>
    <w:rsid w:val="00943F4E"/>
    <w:rsid w:val="00963B0E"/>
    <w:rsid w:val="009E69AA"/>
    <w:rsid w:val="00A143D7"/>
    <w:rsid w:val="00A22D63"/>
    <w:rsid w:val="00A774CA"/>
    <w:rsid w:val="00AA29EA"/>
    <w:rsid w:val="00AA4D17"/>
    <w:rsid w:val="00B02DA5"/>
    <w:rsid w:val="00B12167"/>
    <w:rsid w:val="00B26C99"/>
    <w:rsid w:val="00B32B28"/>
    <w:rsid w:val="00B968BF"/>
    <w:rsid w:val="00BE268C"/>
    <w:rsid w:val="00C03600"/>
    <w:rsid w:val="00C21391"/>
    <w:rsid w:val="00C22DC0"/>
    <w:rsid w:val="00C55814"/>
    <w:rsid w:val="00C93122"/>
    <w:rsid w:val="00C948C9"/>
    <w:rsid w:val="00CD7C64"/>
    <w:rsid w:val="00CF2D03"/>
    <w:rsid w:val="00CF379E"/>
    <w:rsid w:val="00CF3C69"/>
    <w:rsid w:val="00D042A6"/>
    <w:rsid w:val="00D06F64"/>
    <w:rsid w:val="00D330C1"/>
    <w:rsid w:val="00D44E32"/>
    <w:rsid w:val="00D54D80"/>
    <w:rsid w:val="00D56C1B"/>
    <w:rsid w:val="00D96F2C"/>
    <w:rsid w:val="00DB7A86"/>
    <w:rsid w:val="00E13EF1"/>
    <w:rsid w:val="00E30859"/>
    <w:rsid w:val="00E37D91"/>
    <w:rsid w:val="00E73531"/>
    <w:rsid w:val="00EB4B6F"/>
    <w:rsid w:val="00EB583C"/>
    <w:rsid w:val="00F06AD7"/>
    <w:rsid w:val="00F8374F"/>
    <w:rsid w:val="00FB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2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54EA"/>
  </w:style>
  <w:style w:type="paragraph" w:styleId="Altbilgi">
    <w:name w:val="footer"/>
    <w:basedOn w:val="Normal"/>
    <w:link w:val="AltbilgiChar"/>
    <w:uiPriority w:val="99"/>
    <w:unhideWhenUsed/>
    <w:rsid w:val="0092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54EA"/>
  </w:style>
  <w:style w:type="paragraph" w:styleId="BalonMetni">
    <w:name w:val="Balloon Text"/>
    <w:basedOn w:val="Normal"/>
    <w:link w:val="BalonMetniChar"/>
    <w:uiPriority w:val="99"/>
    <w:semiHidden/>
    <w:unhideWhenUsed/>
    <w:rsid w:val="00F8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74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5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2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54EA"/>
  </w:style>
  <w:style w:type="paragraph" w:styleId="Altbilgi">
    <w:name w:val="footer"/>
    <w:basedOn w:val="Normal"/>
    <w:link w:val="AltbilgiChar"/>
    <w:uiPriority w:val="99"/>
    <w:unhideWhenUsed/>
    <w:rsid w:val="0092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54EA"/>
  </w:style>
  <w:style w:type="paragraph" w:styleId="BalonMetni">
    <w:name w:val="Balloon Text"/>
    <w:basedOn w:val="Normal"/>
    <w:link w:val="BalonMetniChar"/>
    <w:uiPriority w:val="99"/>
    <w:semiHidden/>
    <w:unhideWhenUsed/>
    <w:rsid w:val="00F8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74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5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Özel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78C8-0E32-4177-82BB-8C3C5CDE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14</cp:revision>
  <cp:lastPrinted>2014-02-26T08:12:00Z</cp:lastPrinted>
  <dcterms:created xsi:type="dcterms:W3CDTF">2015-02-10T08:13:00Z</dcterms:created>
  <dcterms:modified xsi:type="dcterms:W3CDTF">2015-02-11T13:22:00Z</dcterms:modified>
</cp:coreProperties>
</file>